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3B52" w14:textId="77777777" w:rsidR="000F7ECC" w:rsidRDefault="000F7ECC" w:rsidP="000F7ECC">
      <w:pPr>
        <w:spacing w:before="240"/>
        <w:jc w:val="center"/>
        <w:rPr>
          <w:b/>
          <w:sz w:val="28"/>
          <w:szCs w:val="28"/>
        </w:rPr>
      </w:pPr>
    </w:p>
    <w:p w14:paraId="2F8EABE2" w14:textId="698AF34A" w:rsidR="000F7ECC" w:rsidRDefault="000F7ECC" w:rsidP="000F7ECC">
      <w:pPr>
        <w:spacing w:before="240"/>
        <w:jc w:val="center"/>
        <w:rPr>
          <w:b/>
          <w:sz w:val="28"/>
          <w:szCs w:val="28"/>
        </w:rPr>
      </w:pPr>
      <w:r>
        <w:rPr>
          <w:b/>
          <w:sz w:val="28"/>
          <w:szCs w:val="28"/>
        </w:rPr>
        <w:t>Lenders ready to further help Australians affected by Tropical Cyclone Alfred</w:t>
      </w:r>
    </w:p>
    <w:p w14:paraId="0F64C14A" w14:textId="77777777" w:rsidR="000F7ECC" w:rsidRDefault="000F7ECC" w:rsidP="000F7ECC">
      <w:pPr>
        <w:jc w:val="center"/>
        <w:rPr>
          <w:i/>
          <w:sz w:val="26"/>
          <w:szCs w:val="26"/>
        </w:rPr>
      </w:pPr>
      <w:r>
        <w:rPr>
          <w:i/>
          <w:sz w:val="26"/>
          <w:szCs w:val="26"/>
        </w:rPr>
        <w:t>The peak body for credit reporting and consumer data is reassuring consumers that financial hardship assistance is readily available for those impacted by Tropical Cyclone Alfred.</w:t>
      </w:r>
    </w:p>
    <w:p w14:paraId="2757F29A" w14:textId="77777777" w:rsidR="000F7ECC" w:rsidRDefault="000F7ECC" w:rsidP="000F7ECC">
      <w:pPr>
        <w:rPr>
          <w:b/>
          <w:color w:val="FF0000"/>
        </w:rPr>
      </w:pPr>
    </w:p>
    <w:p w14:paraId="7402B2B1" w14:textId="77777777" w:rsidR="000F7ECC" w:rsidRDefault="000F7ECC" w:rsidP="000F7ECC">
      <w:pPr>
        <w:rPr>
          <w:b/>
          <w:color w:val="FF0000"/>
        </w:rPr>
      </w:pPr>
      <w:r>
        <w:rPr>
          <w:b/>
          <w:color w:val="FF0000"/>
        </w:rPr>
        <w:t>FOR IMMEDIATE RELEASE</w:t>
      </w:r>
    </w:p>
    <w:p w14:paraId="268E2BB6" w14:textId="77777777" w:rsidR="000F7ECC" w:rsidRDefault="000F7ECC" w:rsidP="000F7ECC">
      <w:pPr>
        <w:rPr>
          <w:rFonts w:ascii="Helvetica Neue" w:eastAsia="Helvetica Neue" w:hAnsi="Helvetica Neue" w:cs="Helvetica Neue"/>
          <w:b/>
          <w:color w:val="FF0000"/>
        </w:rPr>
      </w:pPr>
    </w:p>
    <w:p w14:paraId="372F9EE3" w14:textId="77777777" w:rsidR="000F7ECC" w:rsidRDefault="000F7ECC" w:rsidP="000F7ECC">
      <w:bookmarkStart w:id="0" w:name="_gjdgxs" w:colFirst="0" w:colLast="0"/>
      <w:bookmarkEnd w:id="0"/>
      <w:r>
        <w:rPr>
          <w:b/>
        </w:rPr>
        <w:t>Australia, 6 March 2025:</w:t>
      </w:r>
      <w:r>
        <w:t xml:space="preserve"> As millions of Australians prepare for Tropical Cyclone Alfred's impact, Arca – the peak industry association dedicated to consumer credit – is reassuring affected customers that financial hardship assistance is available to ease their burden during this challenging time.</w:t>
      </w:r>
    </w:p>
    <w:p w14:paraId="38EF4607" w14:textId="77777777" w:rsidR="000F7ECC" w:rsidRDefault="000F7ECC" w:rsidP="000F7ECC">
      <w:bookmarkStart w:id="1" w:name="_mkec0c95dc9z" w:colFirst="0" w:colLast="0"/>
      <w:bookmarkEnd w:id="1"/>
    </w:p>
    <w:p w14:paraId="4E5E5308" w14:textId="77777777" w:rsidR="000F7ECC" w:rsidRDefault="000F7ECC" w:rsidP="000F7ECC">
      <w:bookmarkStart w:id="2" w:name="_m5fq99sbmr4d" w:colFirst="0" w:colLast="0"/>
      <w:bookmarkEnd w:id="2"/>
      <w:r>
        <w:t>To ensure customers are fully informed of their options, Arca is working closely with lenders to provide clear, consistent, and empathetic support to anyone who needs it.</w:t>
      </w:r>
    </w:p>
    <w:p w14:paraId="13A4479B" w14:textId="77777777" w:rsidR="000F7ECC" w:rsidRDefault="000F7ECC" w:rsidP="000F7ECC">
      <w:bookmarkStart w:id="3" w:name="_tamazx9u7tqf" w:colFirst="0" w:colLast="0"/>
      <w:bookmarkEnd w:id="3"/>
    </w:p>
    <w:p w14:paraId="205BB5CA" w14:textId="77777777" w:rsidR="000F7ECC" w:rsidRDefault="000F7ECC" w:rsidP="000F7ECC">
      <w:bookmarkStart w:id="4" w:name="_j9otncj6pa2c" w:colFirst="0" w:colLast="0"/>
      <w:bookmarkEnd w:id="4"/>
      <w:r>
        <w:t xml:space="preserve">“With a natural disaster of this size and scale, there is plenty to worry about. Keeping on top of your loan payments may be an extra worry, especially where you may not be able to access your internet banking, your pay may not have processed, or you may not be able to get to work,” said Elsa Markula, CEO of Arca. </w:t>
      </w:r>
    </w:p>
    <w:p w14:paraId="7959CDDC" w14:textId="77777777" w:rsidR="000F7ECC" w:rsidRDefault="000F7ECC" w:rsidP="000F7ECC">
      <w:bookmarkStart w:id="5" w:name="_u0z139h4zts2" w:colFirst="0" w:colLast="0"/>
      <w:bookmarkEnd w:id="5"/>
    </w:p>
    <w:p w14:paraId="053B7C11" w14:textId="77777777" w:rsidR="000F7ECC" w:rsidRDefault="000F7ECC" w:rsidP="000F7ECC">
      <w:bookmarkStart w:id="6" w:name="_wieiibh36ll1" w:colFirst="0" w:colLast="0"/>
      <w:bookmarkEnd w:id="6"/>
      <w:r>
        <w:t>“Lenders can deal with missed loan payments. If it takes you a while to get in touch, you won’t be disadvantaged – the support will be the same. They can provide hardship assistance, which gets you back on track and doesn’t impact your credit score.”</w:t>
      </w:r>
    </w:p>
    <w:p w14:paraId="5613577D" w14:textId="77777777" w:rsidR="000F7ECC" w:rsidRDefault="000F7ECC" w:rsidP="000F7ECC">
      <w:pPr>
        <w:jc w:val="center"/>
        <w:rPr>
          <w:b/>
        </w:rPr>
      </w:pPr>
      <w:bookmarkStart w:id="7" w:name="_zd9pj319rn2n" w:colFirst="0" w:colLast="0"/>
      <w:bookmarkEnd w:id="7"/>
    </w:p>
    <w:p w14:paraId="3F1042E8" w14:textId="77777777" w:rsidR="000F7ECC" w:rsidRDefault="000F7ECC" w:rsidP="000F7ECC">
      <w:bookmarkStart w:id="8" w:name="_3ynfz93gyzmb" w:colFirst="0" w:colLast="0"/>
      <w:bookmarkEnd w:id="8"/>
      <w:r>
        <w:t>Arca is reassuring consumers that personal safety must come first in the immediate aftermath of a natural disaster. Customers are encouraged to prioritise their well-being and contact their lender when they are ready. Financial hardship assistance is available for those impacted, with options including reduced payments, payment deferrals, or temporary relief from repayments.</w:t>
      </w:r>
    </w:p>
    <w:p w14:paraId="6DE398B8" w14:textId="77777777" w:rsidR="000F7ECC" w:rsidRDefault="000F7ECC" w:rsidP="000F7ECC">
      <w:bookmarkStart w:id="9" w:name="_fm41444zk182" w:colFirst="0" w:colLast="0"/>
      <w:bookmarkEnd w:id="9"/>
    </w:p>
    <w:p w14:paraId="4F66ADE6" w14:textId="77777777" w:rsidR="000F7ECC" w:rsidRDefault="000F7ECC" w:rsidP="000F7ECC">
      <w:bookmarkStart w:id="10" w:name="_rvaz4aff854t" w:colFirst="0" w:colLast="0"/>
      <w:bookmarkEnd w:id="10"/>
      <w:r>
        <w:t>Importantly, customers who are unable to make payments due to Tropical Cyclone Alfred can have their missed or late payments backdated once they reconnect with their lender. This ensures that their credit report is not negatively impacted by circumstances beyond their control.</w:t>
      </w:r>
    </w:p>
    <w:p w14:paraId="312A2F7D" w14:textId="77777777" w:rsidR="000F7ECC" w:rsidRDefault="000F7ECC" w:rsidP="000F7ECC">
      <w:bookmarkStart w:id="11" w:name="_s7pznhu8dbes" w:colFirst="0" w:colLast="0"/>
      <w:bookmarkEnd w:id="11"/>
    </w:p>
    <w:p w14:paraId="3A6CAD92" w14:textId="77777777" w:rsidR="000F7ECC" w:rsidRDefault="000F7ECC" w:rsidP="000F7ECC">
      <w:bookmarkStart w:id="12" w:name="_ofudmbmuwbsn" w:colFirst="0" w:colLast="0"/>
      <w:bookmarkEnd w:id="12"/>
      <w:r>
        <w:t>Some lenders may proactively reach out to offer support, and Arca urges customers to accept these offers if they suit their situation. Customers can also contact their lender when they are ready to discuss assistance options.</w:t>
      </w:r>
    </w:p>
    <w:p w14:paraId="764B87BD" w14:textId="77777777" w:rsidR="000F7ECC" w:rsidRDefault="000F7ECC" w:rsidP="000F7ECC">
      <w:bookmarkStart w:id="13" w:name="_tokks7pwj4lh" w:colFirst="0" w:colLast="0"/>
      <w:bookmarkEnd w:id="13"/>
    </w:p>
    <w:p w14:paraId="4AA3455C" w14:textId="77777777" w:rsidR="000F7ECC" w:rsidRDefault="000F7ECC" w:rsidP="000F7ECC">
      <w:pPr>
        <w:rPr>
          <w:b/>
        </w:rPr>
      </w:pPr>
      <w:bookmarkStart w:id="14" w:name="_yubpj9jgnvls" w:colFirst="0" w:colLast="0"/>
      <w:bookmarkEnd w:id="14"/>
      <w:r>
        <w:t xml:space="preserve">For those seeking more information on financial hardship support and credit reporting during natural disasters, resources are available at </w:t>
      </w:r>
      <w:hyperlink r:id="rId11">
        <w:r>
          <w:rPr>
            <w:color w:val="1155CC"/>
            <w:u w:val="single"/>
          </w:rPr>
          <w:t>www.creditsmart.org.au</w:t>
        </w:r>
      </w:hyperlink>
    </w:p>
    <w:p w14:paraId="74A8C33E" w14:textId="77777777" w:rsidR="000F7ECC" w:rsidRDefault="000F7ECC" w:rsidP="000F7ECC">
      <w:pPr>
        <w:rPr>
          <w:b/>
        </w:rPr>
      </w:pPr>
      <w:bookmarkStart w:id="15" w:name="_v464hrsqavkd" w:colFirst="0" w:colLast="0"/>
      <w:bookmarkEnd w:id="15"/>
    </w:p>
    <w:p w14:paraId="09572626" w14:textId="77777777" w:rsidR="000F7ECC" w:rsidRDefault="000F7ECC" w:rsidP="000F7ECC">
      <w:pPr>
        <w:jc w:val="center"/>
      </w:pPr>
      <w:bookmarkStart w:id="16" w:name="_tc58n0lx63jm" w:colFirst="0" w:colLast="0"/>
      <w:bookmarkEnd w:id="16"/>
      <w:r>
        <w:rPr>
          <w:b/>
        </w:rPr>
        <w:t>- ENDS -</w:t>
      </w:r>
    </w:p>
    <w:p w14:paraId="6F5F46C2" w14:textId="77777777" w:rsidR="000F7ECC" w:rsidRDefault="000F7ECC" w:rsidP="000F7ECC">
      <w:pPr>
        <w:rPr>
          <w:b/>
          <w:color w:val="222222"/>
        </w:rPr>
      </w:pPr>
    </w:p>
    <w:p w14:paraId="352A8134" w14:textId="77777777" w:rsidR="000F7ECC" w:rsidRDefault="000F7ECC" w:rsidP="000F7ECC">
      <w:pPr>
        <w:rPr>
          <w:b/>
          <w:color w:val="222222"/>
        </w:rPr>
      </w:pPr>
      <w:r>
        <w:rPr>
          <w:b/>
          <w:color w:val="222222"/>
        </w:rPr>
        <w:lastRenderedPageBreak/>
        <w:t>About Arca:</w:t>
      </w:r>
    </w:p>
    <w:p w14:paraId="3AAB8421" w14:textId="77777777" w:rsidR="000F7ECC" w:rsidRDefault="000F7ECC" w:rsidP="000F7ECC">
      <w:pPr>
        <w:rPr>
          <w:color w:val="222222"/>
        </w:rPr>
      </w:pPr>
      <w:r>
        <w:rPr>
          <w:color w:val="222222"/>
        </w:rPr>
        <w:t>Arca is the only industry association dedicated solely to consumer credit. The organisation brings together Australia’s leading credit providers and reporting bodies to improve data protection and make credit more visible, accessible, and easily understood. Through advocacy, governance, education, and engagement, Arca shapes best practices and ensures Australia’s credit system is robust, respected and trusted.</w:t>
      </w:r>
    </w:p>
    <w:p w14:paraId="60F8B077" w14:textId="77777777" w:rsidR="000F7ECC" w:rsidRDefault="000F7ECC" w:rsidP="000F7ECC">
      <w:pPr>
        <w:rPr>
          <w:color w:val="222222"/>
        </w:rPr>
      </w:pPr>
    </w:p>
    <w:p w14:paraId="3F96B433" w14:textId="77777777" w:rsidR="000F7ECC" w:rsidRDefault="000F7ECC" w:rsidP="000F7ECC">
      <w:pPr>
        <w:rPr>
          <w:color w:val="222222"/>
        </w:rPr>
      </w:pPr>
      <w:r>
        <w:rPr>
          <w:color w:val="222222"/>
        </w:rPr>
        <w:t xml:space="preserve">Arca’s mission is to enhance the availability of credit through responsible and efficient credit management policies and practices, making credit work for all Australians. Arca’s members include 14 of Australia’s largest banks, mutual banks, consumer finance companies, </w:t>
      </w:r>
      <w:proofErr w:type="spellStart"/>
      <w:r>
        <w:rPr>
          <w:color w:val="222222"/>
        </w:rPr>
        <w:t>fintechs</w:t>
      </w:r>
      <w:proofErr w:type="spellEnd"/>
      <w:r>
        <w:rPr>
          <w:color w:val="222222"/>
        </w:rPr>
        <w:t>, and credit reporting bodies, accounting for 95% of all consumer lending in Australia.</w:t>
      </w:r>
    </w:p>
    <w:p w14:paraId="138BE2BE" w14:textId="77777777" w:rsidR="000F7ECC" w:rsidRDefault="000F7ECC" w:rsidP="000F7ECC">
      <w:pPr>
        <w:rPr>
          <w:b/>
          <w:color w:val="222222"/>
        </w:rPr>
      </w:pPr>
    </w:p>
    <w:p w14:paraId="7886612C" w14:textId="77777777" w:rsidR="000F7ECC" w:rsidRDefault="000F7ECC" w:rsidP="000F7ECC">
      <w:pPr>
        <w:rPr>
          <w:b/>
          <w:color w:val="222222"/>
        </w:rPr>
      </w:pPr>
      <w:r>
        <w:rPr>
          <w:b/>
          <w:color w:val="222222"/>
        </w:rPr>
        <w:t>About Elsa Markula, CEO of Arca:</w:t>
      </w:r>
    </w:p>
    <w:p w14:paraId="564AC021" w14:textId="77777777" w:rsidR="000F7ECC" w:rsidRDefault="000F7ECC" w:rsidP="000F7ECC">
      <w:pPr>
        <w:rPr>
          <w:color w:val="222222"/>
        </w:rPr>
      </w:pPr>
      <w:r>
        <w:rPr>
          <w:color w:val="222222"/>
        </w:rPr>
        <w:t>Elsa Markula is the CEO of Arca, the only industry association of its kind dedicated to making credit work for all Australians. Since joining Arca in 2013, she has played a pivotal role in drafting industry codes and standards that improve data protection and make credit more visible, accessible, and easily understood. Previously, she worked at the Financial Ombudsman Service and in private practice as a legal practitioner.</w:t>
      </w:r>
    </w:p>
    <w:p w14:paraId="0CB9A89A" w14:textId="77777777" w:rsidR="000F7ECC" w:rsidRDefault="000F7ECC" w:rsidP="000F7ECC">
      <w:pPr>
        <w:rPr>
          <w:b/>
          <w:color w:val="222222"/>
        </w:rPr>
      </w:pPr>
    </w:p>
    <w:p w14:paraId="4985E407" w14:textId="77777777" w:rsidR="000F7ECC" w:rsidRDefault="000F7ECC" w:rsidP="000F7ECC">
      <w:pPr>
        <w:rPr>
          <w:b/>
          <w:color w:val="222222"/>
        </w:rPr>
      </w:pPr>
    </w:p>
    <w:p w14:paraId="3089B058" w14:textId="77777777" w:rsidR="000F7ECC" w:rsidRDefault="000F7ECC" w:rsidP="000F7ECC">
      <w:pPr>
        <w:rPr>
          <w:b/>
        </w:rPr>
      </w:pPr>
    </w:p>
    <w:p w14:paraId="2D3EE49B" w14:textId="77777777" w:rsidR="000F7ECC" w:rsidRDefault="000F7ECC" w:rsidP="000F7ECC">
      <w:pPr>
        <w:rPr>
          <w:b/>
        </w:rPr>
      </w:pPr>
    </w:p>
    <w:p w14:paraId="60D4D078" w14:textId="77777777" w:rsidR="000F7ECC" w:rsidRDefault="000F7ECC" w:rsidP="000F7ECC"/>
    <w:p w14:paraId="1A0C0792" w14:textId="25BF1B7F" w:rsidR="004D398C" w:rsidRPr="000F7ECC" w:rsidRDefault="004D398C" w:rsidP="000F7ECC"/>
    <w:sectPr w:rsidR="004D398C" w:rsidRPr="000F7ECC" w:rsidSect="002466F4">
      <w:headerReference w:type="default" r:id="rId12"/>
      <w:footerReference w:type="default" r:id="rId13"/>
      <w:headerReference w:type="first" r:id="rId14"/>
      <w:footerReference w:type="first" r:id="rId15"/>
      <w:pgSz w:w="11906" w:h="16838"/>
      <w:pgMar w:top="2211"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2BAC" w14:textId="77777777" w:rsidR="00783814" w:rsidRDefault="00783814" w:rsidP="00FD570F">
      <w:r>
        <w:separator/>
      </w:r>
    </w:p>
  </w:endnote>
  <w:endnote w:type="continuationSeparator" w:id="0">
    <w:p w14:paraId="537F1657" w14:textId="77777777" w:rsidR="00783814" w:rsidRDefault="00783814" w:rsidP="00FD570F">
      <w:r>
        <w:continuationSeparator/>
      </w:r>
    </w:p>
  </w:endnote>
  <w:endnote w:type="continuationNotice" w:id="1">
    <w:p w14:paraId="16FE66EF" w14:textId="77777777" w:rsidR="00783814" w:rsidRDefault="007838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Light">
    <w:charset w:val="00"/>
    <w:family w:val="swiss"/>
    <w:pitch w:val="variable"/>
    <w:sig w:usb0="20000287" w:usb1="00000003" w:usb2="00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C548" w14:textId="52D14A10" w:rsidR="0053675B" w:rsidRPr="00D74B26" w:rsidRDefault="00FD570F" w:rsidP="00D01F9D">
    <w:pPr>
      <w:pStyle w:val="Footer"/>
      <w:rPr>
        <w:rFonts w:ascii="Arial" w:hAnsi="Arial"/>
        <w:color w:val="427B7B"/>
      </w:rPr>
    </w:pPr>
    <w:r w:rsidRPr="00D74B26">
      <w:rPr>
        <w:rFonts w:ascii="Arial" w:hAnsi="Arial"/>
      </w:rPr>
      <w:t xml:space="preserve"> </w:t>
    </w:r>
    <w:r w:rsidR="00C160E4" w:rsidRPr="00D74B26">
      <w:rPr>
        <w:rFonts w:ascii="Arial" w:hAnsi="Arial"/>
      </w:rPr>
      <w:t xml:space="preserve">PO Box Q170, Queen Victoria Building NSW </w:t>
    </w:r>
    <w:proofErr w:type="gramStart"/>
    <w:r w:rsidR="00C160E4" w:rsidRPr="00D74B26">
      <w:rPr>
        <w:rFonts w:ascii="Arial" w:hAnsi="Arial"/>
      </w:rPr>
      <w:t xml:space="preserve">1230  </w:t>
    </w:r>
    <w:r w:rsidRPr="00D74B26">
      <w:rPr>
        <w:rFonts w:ascii="Arial" w:hAnsi="Arial"/>
      </w:rPr>
      <w:t>|</w:t>
    </w:r>
    <w:proofErr w:type="gramEnd"/>
    <w:r w:rsidRPr="00D74B26">
      <w:rPr>
        <w:rFonts w:ascii="Arial" w:hAnsi="Arial"/>
      </w:rPr>
      <w:t xml:space="preserve">  (03) 9863 7859  |</w:t>
    </w:r>
    <w:r w:rsidRPr="00D74B26">
      <w:rPr>
        <w:rFonts w:ascii="Arial" w:hAnsi="Arial"/>
        <w:vanish/>
      </w:rPr>
      <w:t>|</w:t>
    </w:r>
    <w:r w:rsidRPr="00D74B26">
      <w:rPr>
        <w:rFonts w:ascii="Arial" w:hAnsi="Arial"/>
        <w:color w:val="427B7B"/>
      </w:rPr>
      <w:t xml:space="preserve">  </w:t>
    </w:r>
    <w:r w:rsidRPr="00D54268">
      <w:rPr>
        <w:rFonts w:ascii="Arial" w:hAnsi="Arial"/>
        <w:b w:val="0"/>
      </w:rPr>
      <w:t>info@arca.asn.au</w:t>
    </w:r>
    <w:r w:rsidRPr="00D74B26">
      <w:rPr>
        <w:rFonts w:ascii="Arial" w:hAnsi="Arial"/>
        <w:color w:val="427B7B"/>
      </w:rPr>
      <w:t xml:space="preserve">  |  </w:t>
    </w:r>
    <w:r w:rsidRPr="00D54268">
      <w:rPr>
        <w:rFonts w:ascii="Arial" w:hAnsi="Arial"/>
        <w:b w:val="0"/>
        <w:bCs w:val="0"/>
      </w:rPr>
      <w:t>Arca.asn.au</w:t>
    </w:r>
    <w:r w:rsidRPr="00D74B26">
      <w:rPr>
        <w:rFonts w:ascii="Arial" w:hAnsi="Arial"/>
        <w:color w:val="427B7B"/>
      </w:rPr>
      <w:t xml:space="preserve">  </w:t>
    </w:r>
    <w:r w:rsidRPr="00D74B26">
      <w:rPr>
        <w:rFonts w:ascii="Arial" w:hAnsi="Arial"/>
      </w:rPr>
      <w:t>|   ABN 47 136 340 791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5DDF" w14:textId="3BAC89E0" w:rsidR="00D01F9D" w:rsidRPr="00D74B26" w:rsidRDefault="00D46439" w:rsidP="00D01F9D">
    <w:pPr>
      <w:pStyle w:val="Footer"/>
      <w:rPr>
        <w:rFonts w:cstheme="minorHAnsi"/>
        <w:color w:val="427B7B"/>
      </w:rPr>
    </w:pPr>
    <w:r w:rsidRPr="00D74B26">
      <w:rPr>
        <w:rFonts w:cstheme="minorHAnsi"/>
        <w:noProof/>
      </w:rPr>
      <mc:AlternateContent>
        <mc:Choice Requires="wps">
          <w:drawing>
            <wp:anchor distT="0" distB="0" distL="114300" distR="114300" simplePos="0" relativeHeight="251658242" behindDoc="0" locked="0" layoutInCell="1" allowOverlap="1" wp14:anchorId="246CD763" wp14:editId="7E8FC6E7">
              <wp:simplePos x="0" y="0"/>
              <wp:positionH relativeFrom="column">
                <wp:posOffset>-700390</wp:posOffset>
              </wp:positionH>
              <wp:positionV relativeFrom="paragraph">
                <wp:posOffset>189216</wp:posOffset>
              </wp:positionV>
              <wp:extent cx="7110446" cy="289033"/>
              <wp:effectExtent l="0" t="0" r="1905" b="3175"/>
              <wp:wrapNone/>
              <wp:docPr id="9" name="Graphic 7">
                <a:extLst xmlns:a="http://schemas.openxmlformats.org/drawingml/2006/main">
                  <a:ext uri="{FF2B5EF4-FFF2-40B4-BE49-F238E27FC236}">
                    <a16:creationId xmlns:a16="http://schemas.microsoft.com/office/drawing/2014/main" id="{D99F6172-6D9B-30CF-F859-0C4E6842D7B2}"/>
                  </a:ext>
                </a:extLst>
              </wp:docPr>
              <wp:cNvGraphicFramePr/>
              <a:graphic xmlns:a="http://schemas.openxmlformats.org/drawingml/2006/main">
                <a:graphicData uri="http://schemas.microsoft.com/office/word/2010/wordprocessingShape">
                  <wps:wsp>
                    <wps:cNvSpPr/>
                    <wps:spPr>
                      <a:xfrm>
                        <a:off x="0" y="0"/>
                        <a:ext cx="7110446" cy="289033"/>
                      </a:xfrm>
                      <a:custGeom>
                        <a:avLst/>
                        <a:gdLst>
                          <a:gd name="connsiteX0" fmla="*/ 6218555 w 6218838"/>
                          <a:gd name="connsiteY0" fmla="*/ 348330 h 452737"/>
                          <a:gd name="connsiteX1" fmla="*/ 5570855 w 6218838"/>
                          <a:gd name="connsiteY1" fmla="*/ 30830 h 452737"/>
                          <a:gd name="connsiteX2" fmla="*/ 3159125 w 6218838"/>
                          <a:gd name="connsiteY2" fmla="*/ 283560 h 452737"/>
                          <a:gd name="connsiteX3" fmla="*/ 533400 w 6218838"/>
                          <a:gd name="connsiteY3" fmla="*/ 451835 h 452737"/>
                          <a:gd name="connsiteX4" fmla="*/ 0 w 6218838"/>
                          <a:gd name="connsiteY4" fmla="*/ 250540 h 452737"/>
                          <a:gd name="connsiteX5" fmla="*/ 534035 w 6218838"/>
                          <a:gd name="connsiteY5" fmla="*/ 439770 h 452737"/>
                          <a:gd name="connsiteX6" fmla="*/ 3957320 w 6218838"/>
                          <a:gd name="connsiteY6" fmla="*/ 137510 h 452737"/>
                          <a:gd name="connsiteX7" fmla="*/ 4761865 w 6218838"/>
                          <a:gd name="connsiteY7" fmla="*/ 42260 h 452737"/>
                          <a:gd name="connsiteX8" fmla="*/ 5775325 w 6218838"/>
                          <a:gd name="connsiteY8" fmla="*/ 16860 h 452737"/>
                          <a:gd name="connsiteX9" fmla="*/ 6218555 w 6218838"/>
                          <a:gd name="connsiteY9" fmla="*/ 348330 h 452737"/>
                          <a:gd name="connsiteX10" fmla="*/ 6218555 w 6218838"/>
                          <a:gd name="connsiteY10" fmla="*/ 348330 h 452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218838" h="452737">
                            <a:moveTo>
                              <a:pt x="6218555" y="348330"/>
                            </a:moveTo>
                            <a:cubicBezTo>
                              <a:pt x="6209030" y="43530"/>
                              <a:pt x="5797550" y="37815"/>
                              <a:pt x="5570855" y="30830"/>
                            </a:cubicBezTo>
                            <a:cubicBezTo>
                              <a:pt x="4761865" y="46705"/>
                              <a:pt x="3963035" y="197200"/>
                              <a:pt x="3159125" y="283560"/>
                            </a:cubicBezTo>
                            <a:cubicBezTo>
                              <a:pt x="2287905" y="385160"/>
                              <a:pt x="1410970" y="461995"/>
                              <a:pt x="533400" y="451835"/>
                            </a:cubicBezTo>
                            <a:cubicBezTo>
                              <a:pt x="394335" y="446755"/>
                              <a:pt x="10160" y="422625"/>
                              <a:pt x="0" y="250540"/>
                            </a:cubicBezTo>
                            <a:cubicBezTo>
                              <a:pt x="12065" y="420085"/>
                              <a:pt x="403860" y="437865"/>
                              <a:pt x="534035" y="439770"/>
                            </a:cubicBezTo>
                            <a:cubicBezTo>
                              <a:pt x="1667510" y="439770"/>
                              <a:pt x="2832735" y="282925"/>
                              <a:pt x="3957320" y="137510"/>
                            </a:cubicBezTo>
                            <a:cubicBezTo>
                              <a:pt x="4225290" y="102585"/>
                              <a:pt x="4493260" y="69565"/>
                              <a:pt x="4761865" y="42260"/>
                            </a:cubicBezTo>
                            <a:cubicBezTo>
                              <a:pt x="5097780" y="11780"/>
                              <a:pt x="5438140" y="-20605"/>
                              <a:pt x="5775325" y="16860"/>
                            </a:cubicBezTo>
                            <a:cubicBezTo>
                              <a:pt x="5963920" y="39720"/>
                              <a:pt x="6228716" y="112110"/>
                              <a:pt x="6218555" y="348330"/>
                            </a:cubicBezTo>
                            <a:lnTo>
                              <a:pt x="6218555" y="348330"/>
                            </a:lnTo>
                            <a:close/>
                          </a:path>
                        </a:pathLst>
                      </a:custGeom>
                      <a:solidFill>
                        <a:srgbClr val="D7D6D3"/>
                      </a:solidFill>
                      <a:ln w="6350"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51FB882C" id="Graphic 7" o:spid="_x0000_s1026" style="position:absolute;margin-left:-55.15pt;margin-top:14.9pt;width:559.9pt;height:2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8838,45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" path="m6218555,348330c6209030,43530,5797550,37815,5570855,30830,4761865,46705,3963035,197200,3159125,283560,2287905,385160,1410970,461995,533400,451835,394335,446755,10160,422625,,250540,12065,420085,403860,437865,534035,439770v1133475,,2298700,-156845,3423285,-302260c4225290,102585,4493260,69565,4761865,42260,5097780,11780,5438140,-20605,5775325,16860v188595,22860,453391,95250,443230,331470l6218555,348330xe" fillcolor="#d7d6d3" stroked="f" strokeweight=".5pt">
              <v:stroke joinstyle="miter"/>
              <v:path arrowok="t" o:connecttype="custom" o:connectlocs="7110122,222378;6369560,19682;3612055,181028;609875,288457;0,159948;610601,280755;4524689,87788;5444584,26979;6603346,10764;7110122,222378;7110122,222378" o:connectangles="0,0,0,0,0,0,0,0,0,0,0"/>
            </v:shape>
          </w:pict>
        </mc:Fallback>
      </mc:AlternateContent>
    </w:r>
    <w:r w:rsidR="00D01F9D" w:rsidRPr="00D74B26">
      <w:rPr>
        <w:rFonts w:cstheme="minorHAnsi"/>
      </w:rPr>
      <w:t xml:space="preserve"> </w:t>
    </w:r>
    <w:r w:rsidR="00C160E4" w:rsidRPr="00D74B26">
      <w:rPr>
        <w:rFonts w:cstheme="minorHAnsi"/>
      </w:rPr>
      <w:t xml:space="preserve">PO Box Q170, Queen Victoria Building NSW </w:t>
    </w:r>
    <w:proofErr w:type="gramStart"/>
    <w:r w:rsidR="00C160E4" w:rsidRPr="00D74B26">
      <w:rPr>
        <w:rFonts w:cstheme="minorHAnsi"/>
      </w:rPr>
      <w:t>1230</w:t>
    </w:r>
    <w:r w:rsidR="00817BC4">
      <w:rPr>
        <w:rFonts w:cstheme="minorHAnsi"/>
      </w:rPr>
      <w:t xml:space="preserve">  </w:t>
    </w:r>
    <w:r w:rsidR="00D01F9D" w:rsidRPr="00D74B26">
      <w:rPr>
        <w:rFonts w:cstheme="minorHAnsi"/>
      </w:rPr>
      <w:t>|</w:t>
    </w:r>
    <w:proofErr w:type="gramEnd"/>
    <w:r w:rsidR="00D01F9D" w:rsidRPr="00D74B26">
      <w:rPr>
        <w:rFonts w:cstheme="minorHAnsi"/>
      </w:rPr>
      <w:t xml:space="preserve">  (03) 9863 7859  |</w:t>
    </w:r>
    <w:r w:rsidR="00D01F9D" w:rsidRPr="00D74B26">
      <w:rPr>
        <w:rFonts w:cstheme="minorHAnsi"/>
        <w:vanish/>
      </w:rPr>
      <w:t>|</w:t>
    </w:r>
    <w:r w:rsidR="00D01F9D" w:rsidRPr="00D74B26">
      <w:rPr>
        <w:rFonts w:cstheme="minorHAnsi"/>
        <w:color w:val="427B7B"/>
      </w:rPr>
      <w:t xml:space="preserve">  </w:t>
    </w:r>
    <w:r w:rsidR="00D01F9D" w:rsidRPr="00D54268">
      <w:rPr>
        <w:rFonts w:cstheme="minorHAnsi"/>
        <w:b w:val="0"/>
      </w:rPr>
      <w:t>info@arca.asn.au</w:t>
    </w:r>
    <w:r w:rsidR="00D01F9D" w:rsidRPr="00D74B26">
      <w:rPr>
        <w:rFonts w:cstheme="minorHAnsi"/>
        <w:color w:val="427B7B"/>
      </w:rPr>
      <w:t xml:space="preserve">  |  </w:t>
    </w:r>
    <w:r w:rsidR="00D01F9D" w:rsidRPr="00D54268">
      <w:rPr>
        <w:rFonts w:cstheme="minorHAnsi"/>
        <w:b w:val="0"/>
        <w:bCs w:val="0"/>
      </w:rPr>
      <w:t>Arca.asn.au</w:t>
    </w:r>
    <w:r w:rsidR="00D01F9D" w:rsidRPr="00D74B26">
      <w:rPr>
        <w:rFonts w:cstheme="minorHAnsi"/>
        <w:color w:val="427B7B"/>
      </w:rPr>
      <w:t xml:space="preserve">  </w:t>
    </w:r>
    <w:r w:rsidR="00D01F9D" w:rsidRPr="00D74B26">
      <w:rPr>
        <w:rFonts w:cstheme="minorHAnsi"/>
      </w:rPr>
      <w:t>|   ABN 47 136 340 791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B88E" w14:textId="77777777" w:rsidR="00783814" w:rsidRDefault="00783814" w:rsidP="00FD570F">
      <w:r>
        <w:separator/>
      </w:r>
    </w:p>
  </w:footnote>
  <w:footnote w:type="continuationSeparator" w:id="0">
    <w:p w14:paraId="4A848142" w14:textId="77777777" w:rsidR="00783814" w:rsidRDefault="00783814" w:rsidP="00FD570F">
      <w:r>
        <w:continuationSeparator/>
      </w:r>
    </w:p>
  </w:footnote>
  <w:footnote w:type="continuationNotice" w:id="1">
    <w:p w14:paraId="6519A8BC" w14:textId="77777777" w:rsidR="00783814" w:rsidRDefault="007838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8083" w14:textId="77777777" w:rsidR="0053675B" w:rsidRDefault="00FD570F" w:rsidP="00FD570F">
    <w:pPr>
      <w:pStyle w:val="Header"/>
    </w:pPr>
    <w:r>
      <w:rPr>
        <w:noProof/>
      </w:rPr>
      <mc:AlternateContent>
        <mc:Choice Requires="wpg">
          <w:drawing>
            <wp:anchor distT="0" distB="0" distL="114300" distR="114300" simplePos="0" relativeHeight="251658240" behindDoc="0" locked="0" layoutInCell="1" allowOverlap="1" wp14:anchorId="34C53647" wp14:editId="0CC01C3C">
              <wp:simplePos x="0" y="0"/>
              <wp:positionH relativeFrom="column">
                <wp:posOffset>5641562</wp:posOffset>
              </wp:positionH>
              <wp:positionV relativeFrom="paragraph">
                <wp:posOffset>-50165</wp:posOffset>
              </wp:positionV>
              <wp:extent cx="489913" cy="502481"/>
              <wp:effectExtent l="0" t="0" r="5715" b="5715"/>
              <wp:wrapNone/>
              <wp:docPr id="1" name="Graphic 1"/>
              <wp:cNvGraphicFramePr/>
              <a:graphic xmlns:a="http://schemas.openxmlformats.org/drawingml/2006/main">
                <a:graphicData uri="http://schemas.microsoft.com/office/word/2010/wordprocessingGroup">
                  <wpg:wgp>
                    <wpg:cNvGrpSpPr/>
                    <wpg:grpSpPr>
                      <a:xfrm>
                        <a:off x="0" y="0"/>
                        <a:ext cx="489913" cy="502481"/>
                        <a:chOff x="0" y="0"/>
                        <a:chExt cx="489913" cy="502481"/>
                      </a:xfrm>
                    </wpg:grpSpPr>
                    <wps:wsp>
                      <wps:cNvPr id="1072930181" name="Freeform 1072930181"/>
                      <wps:cNvSpPr/>
                      <wps:spPr>
                        <a:xfrm>
                          <a:off x="0" y="0"/>
                          <a:ext cx="489913" cy="502481"/>
                        </a:xfrm>
                        <a:custGeom>
                          <a:avLst/>
                          <a:gdLst>
                            <a:gd name="connsiteX0" fmla="*/ 261 w 489913"/>
                            <a:gd name="connsiteY0" fmla="*/ 486778 h 502481"/>
                            <a:gd name="connsiteX1" fmla="*/ 91555 w 489913"/>
                            <a:gd name="connsiteY1" fmla="*/ 92403 h 502481"/>
                            <a:gd name="connsiteX2" fmla="*/ 261964 w 489913"/>
                            <a:gd name="connsiteY2" fmla="*/ 1770 h 502481"/>
                            <a:gd name="connsiteX3" fmla="*/ 489903 w 489913"/>
                            <a:gd name="connsiteY3" fmla="*/ 459303 h 502481"/>
                            <a:gd name="connsiteX4" fmla="*/ 446738 w 489913"/>
                            <a:gd name="connsiteY4" fmla="*/ 502468 h 502481"/>
                            <a:gd name="connsiteX5" fmla="*/ 401653 w 489913"/>
                            <a:gd name="connsiteY5" fmla="*/ 459303 h 502481"/>
                            <a:gd name="connsiteX6" fmla="*/ 348492 w 489913"/>
                            <a:gd name="connsiteY6" fmla="*/ 153840 h 502481"/>
                            <a:gd name="connsiteX7" fmla="*/ 226677 w 489913"/>
                            <a:gd name="connsiteY7" fmla="*/ 61088 h 502481"/>
                            <a:gd name="connsiteX8" fmla="*/ 136839 w 489913"/>
                            <a:gd name="connsiteY8" fmla="*/ 122459 h 502481"/>
                            <a:gd name="connsiteX9" fmla="*/ 45345 w 489913"/>
                            <a:gd name="connsiteY9" fmla="*/ 357879 h 502481"/>
                            <a:gd name="connsiteX10" fmla="*/ 31972 w 489913"/>
                            <a:gd name="connsiteY10" fmla="*/ 486910 h 502481"/>
                            <a:gd name="connsiteX11" fmla="*/ 261 w 489913"/>
                            <a:gd name="connsiteY11" fmla="*/ 486910 h 502481"/>
                            <a:gd name="connsiteX12" fmla="*/ 261 w 489913"/>
                            <a:gd name="connsiteY12" fmla="*/ 486910 h 5024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9913" h="502481">
                              <a:moveTo>
                                <a:pt x="261" y="486778"/>
                              </a:moveTo>
                              <a:cubicBezTo>
                                <a:pt x="-2454" y="352384"/>
                                <a:pt x="15223" y="210179"/>
                                <a:pt x="91555" y="92403"/>
                              </a:cubicBezTo>
                              <a:cubicBezTo>
                                <a:pt x="127835" y="37785"/>
                                <a:pt x="189471" y="-9882"/>
                                <a:pt x="261964" y="1770"/>
                              </a:cubicBezTo>
                              <a:cubicBezTo>
                                <a:pt x="442964" y="32422"/>
                                <a:pt x="488777" y="315708"/>
                                <a:pt x="489903" y="459303"/>
                              </a:cubicBezTo>
                              <a:cubicBezTo>
                                <a:pt x="490432" y="482607"/>
                                <a:pt x="471101" y="501939"/>
                                <a:pt x="446738" y="502468"/>
                              </a:cubicBezTo>
                              <a:cubicBezTo>
                                <a:pt x="421713" y="503064"/>
                                <a:pt x="401057" y="483269"/>
                                <a:pt x="401653" y="459303"/>
                              </a:cubicBezTo>
                              <a:cubicBezTo>
                                <a:pt x="402911" y="355893"/>
                                <a:pt x="393841" y="248312"/>
                                <a:pt x="348492" y="153840"/>
                              </a:cubicBezTo>
                              <a:cubicBezTo>
                                <a:pt x="325320" y="107365"/>
                                <a:pt x="285135" y="56123"/>
                                <a:pt x="226677" y="61088"/>
                              </a:cubicBezTo>
                              <a:cubicBezTo>
                                <a:pt x="190133" y="64862"/>
                                <a:pt x="159083" y="93528"/>
                                <a:pt x="136839" y="122459"/>
                              </a:cubicBezTo>
                              <a:cubicBezTo>
                                <a:pt x="86193" y="190053"/>
                                <a:pt x="60307" y="275522"/>
                                <a:pt x="45345" y="357879"/>
                              </a:cubicBezTo>
                              <a:cubicBezTo>
                                <a:pt x="37732" y="400382"/>
                                <a:pt x="33429" y="443547"/>
                                <a:pt x="31972" y="486910"/>
                              </a:cubicBezTo>
                              <a:cubicBezTo>
                                <a:pt x="30913" y="506176"/>
                                <a:pt x="1386" y="506507"/>
                                <a:pt x="261" y="486910"/>
                              </a:cubicBezTo>
                              <a:lnTo>
                                <a:pt x="261" y="486910"/>
                              </a:lnTo>
                              <a:close/>
                            </a:path>
                          </a:pathLst>
                        </a:custGeom>
                        <a:solidFill>
                          <a:schemeClr val="bg1"/>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478273" name="Freeform 1474478273"/>
                      <wps:cNvSpPr/>
                      <wps:spPr>
                        <a:xfrm>
                          <a:off x="118478" y="188954"/>
                          <a:ext cx="212800" cy="257868"/>
                        </a:xfrm>
                        <a:custGeom>
                          <a:avLst/>
                          <a:gdLst>
                            <a:gd name="connsiteX0" fmla="*/ 212801 w 212800"/>
                            <a:gd name="connsiteY0" fmla="*/ 21622 h 257868"/>
                            <a:gd name="connsiteX1" fmla="*/ 184664 w 212800"/>
                            <a:gd name="connsiteY1" fmla="*/ 203616 h 257868"/>
                            <a:gd name="connsiteX2" fmla="*/ 52058 w 212800"/>
                            <a:gd name="connsiteY2" fmla="*/ 223610 h 257868"/>
                            <a:gd name="connsiteX3" fmla="*/ 7768 w 212800"/>
                            <a:gd name="connsiteY3" fmla="*/ 100471 h 257868"/>
                            <a:gd name="connsiteX4" fmla="*/ 155 w 212800"/>
                            <a:gd name="connsiteY4" fmla="*/ 38570 h 257868"/>
                            <a:gd name="connsiteX5" fmla="*/ 33654 w 212800"/>
                            <a:gd name="connsiteY5" fmla="*/ 172 h 257868"/>
                            <a:gd name="connsiteX6" fmla="*/ 73773 w 212800"/>
                            <a:gd name="connsiteY6" fmla="*/ 38570 h 257868"/>
                            <a:gd name="connsiteX7" fmla="*/ 93303 w 212800"/>
                            <a:gd name="connsiteY7" fmla="*/ 197128 h 257868"/>
                            <a:gd name="connsiteX8" fmla="*/ 148914 w 212800"/>
                            <a:gd name="connsiteY8" fmla="*/ 186999 h 257868"/>
                            <a:gd name="connsiteX9" fmla="*/ 167782 w 212800"/>
                            <a:gd name="connsiteY9" fmla="*/ 135691 h 257868"/>
                            <a:gd name="connsiteX10" fmla="*/ 179964 w 212800"/>
                            <a:gd name="connsiteY10" fmla="*/ 21556 h 257868"/>
                            <a:gd name="connsiteX11" fmla="*/ 212801 w 212800"/>
                            <a:gd name="connsiteY11" fmla="*/ 21688 h 257868"/>
                            <a:gd name="connsiteX12" fmla="*/ 212801 w 212800"/>
                            <a:gd name="connsiteY12" fmla="*/ 21688 h 257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2800" h="257868">
                              <a:moveTo>
                                <a:pt x="212801" y="21622"/>
                              </a:moveTo>
                              <a:cubicBezTo>
                                <a:pt x="211874" y="83258"/>
                                <a:pt x="210153" y="145357"/>
                                <a:pt x="184664" y="203616"/>
                              </a:cubicBezTo>
                              <a:cubicBezTo>
                                <a:pt x="158977" y="263067"/>
                                <a:pt x="93899" y="279353"/>
                                <a:pt x="52058" y="223610"/>
                              </a:cubicBezTo>
                              <a:cubicBezTo>
                                <a:pt x="24518" y="185344"/>
                                <a:pt x="15779" y="144165"/>
                                <a:pt x="7768" y="100471"/>
                              </a:cubicBezTo>
                              <a:cubicBezTo>
                                <a:pt x="4127" y="79815"/>
                                <a:pt x="2075" y="59226"/>
                                <a:pt x="155" y="38570"/>
                              </a:cubicBezTo>
                              <a:cubicBezTo>
                                <a:pt x="-1699" y="19106"/>
                                <a:pt x="13329" y="1893"/>
                                <a:pt x="33654" y="172"/>
                              </a:cubicBezTo>
                              <a:cubicBezTo>
                                <a:pt x="56362" y="-2013"/>
                                <a:pt x="76024" y="16922"/>
                                <a:pt x="73773" y="38570"/>
                              </a:cubicBezTo>
                              <a:cubicBezTo>
                                <a:pt x="69867" y="91732"/>
                                <a:pt x="68278" y="150190"/>
                                <a:pt x="93303" y="197128"/>
                              </a:cubicBezTo>
                              <a:cubicBezTo>
                                <a:pt x="111840" y="229105"/>
                                <a:pt x="135011" y="212818"/>
                                <a:pt x="148914" y="186999"/>
                              </a:cubicBezTo>
                              <a:cubicBezTo>
                                <a:pt x="157322" y="171706"/>
                                <a:pt x="163347" y="153897"/>
                                <a:pt x="167782" y="135691"/>
                              </a:cubicBezTo>
                              <a:cubicBezTo>
                                <a:pt x="176720" y="98948"/>
                                <a:pt x="179831" y="60153"/>
                                <a:pt x="179964" y="21556"/>
                              </a:cubicBezTo>
                              <a:cubicBezTo>
                                <a:pt x="180626" y="834"/>
                                <a:pt x="212205" y="834"/>
                                <a:pt x="212801" y="21688"/>
                              </a:cubicBezTo>
                              <a:lnTo>
                                <a:pt x="212801" y="21688"/>
                              </a:lnTo>
                              <a:close/>
                            </a:path>
                          </a:pathLst>
                        </a:custGeom>
                        <a:solidFill>
                          <a:schemeClr val="bg1"/>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C0B6603" id="Graphic 1" o:spid="_x0000_s1026" style="position:absolute;margin-left:444.2pt;margin-top:-3.95pt;width:38.6pt;height:39.55pt;z-index:251658240;mso-width-relative:margin" coordsize="489913,50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">
              <v:shape id="Freeform 1072930181" o:spid="_x0000_s1027" style="position:absolute;width:489913;height:502481;visibility:visible;mso-wrap-style:square;v-text-anchor:middle" coordsize="489913,50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" path="m261,486778c-2454,352384,15223,210179,91555,92403,127835,37785,189471,-9882,261964,1770,442964,32422,488777,315708,489903,459303v529,23304,-18802,42636,-43165,43165c421713,503064,401057,483269,401653,459303,402911,355893,393841,248312,348492,153840,325320,107365,285135,56123,226677,61088v-36544,3774,-67594,32440,-89838,61371c86193,190053,60307,275522,45345,357879,37732,400382,33429,443547,31972,486910v-1059,19266,-30586,19597,-31711,l261,486910r,-132xe" fillcolor="#dcd7d1 [3212]" stroked="f" strokeweight="0">
                <v:stroke joinstyle="miter"/>
                <v:path arrowok="t" o:connecttype="custom" o:connectlocs="261,486778;91555,92403;261964,1770;489903,459303;446738,502468;401653,459303;348492,153840;226677,61088;136839,122459;45345,357879;31972,486910;261,486910;261,486910" o:connectangles="0,0,0,0,0,0,0,0,0,0,0,0,0"/>
              </v:shape>
              <v:shape id="Freeform 1474478273" o:spid="_x0000_s1028" style="position:absolute;left:118478;top:188954;width:212800;height:257868;visibility:visible;mso-wrap-style:square;v-text-anchor:middle" coordsize="212800,25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" path="m212801,21622v-927,61636,-2648,123735,-28137,181994c158977,263067,93899,279353,52058,223610,24518,185344,15779,144165,7768,100471,4127,79815,2075,59226,155,38570,-1699,19106,13329,1893,33654,172,56362,-2013,76024,16922,73773,38570,69867,91732,68278,150190,93303,197128v18537,31977,41708,15690,55611,-10129c157322,171706,163347,153897,167782,135691,176720,98948,179831,60153,179964,21556v662,-20722,32241,-20722,32837,132l212801,21688r,-66xe" fillcolor="#dcd7d1 [3212]" stroked="f" strokeweight="0">
                <v:stroke joinstyle="miter"/>
                <v:path arrowok="t" o:connecttype="custom" o:connectlocs="212801,21622;184664,203616;52058,223610;7768,100471;155,38570;33654,172;73773,38570;93303,197128;148914,186999;167782,135691;179964,21556;212801,21688;212801,21688" o:connectangles="0,0,0,0,0,0,0,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2B88" w14:textId="13C54D61" w:rsidR="00FD570F" w:rsidRDefault="001A3032" w:rsidP="001A3032">
    <w:pPr>
      <w:pStyle w:val="Header"/>
      <w:jc w:val="right"/>
    </w:pPr>
    <w:r>
      <w:rPr>
        <w:noProof/>
      </w:rPr>
      <w:drawing>
        <wp:anchor distT="0" distB="0" distL="114300" distR="114300" simplePos="0" relativeHeight="251658241" behindDoc="0" locked="0" layoutInCell="1" allowOverlap="1" wp14:anchorId="4107E67D" wp14:editId="3222A68E">
          <wp:simplePos x="0" y="0"/>
          <wp:positionH relativeFrom="column">
            <wp:posOffset>-82550</wp:posOffset>
          </wp:positionH>
          <wp:positionV relativeFrom="paragraph">
            <wp:posOffset>-635</wp:posOffset>
          </wp:positionV>
          <wp:extent cx="1800000" cy="645284"/>
          <wp:effectExtent l="0" t="0" r="0" b="2540"/>
          <wp:wrapNone/>
          <wp:docPr id="4995808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12600" name="Graphic 10887126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645284"/>
                  </a:xfrm>
                  <a:prstGeom prst="rect">
                    <a:avLst/>
                  </a:prstGeom>
                </pic:spPr>
              </pic:pic>
            </a:graphicData>
          </a:graphic>
          <wp14:sizeRelH relativeFrom="margin">
            <wp14:pctWidth>0</wp14:pctWidth>
          </wp14:sizeRelH>
          <wp14:sizeRelV relativeFrom="margin">
            <wp14:pctHeight>0</wp14:pctHeight>
          </wp14:sizeRelV>
        </wp:anchor>
      </w:drawing>
    </w:r>
    <w:r w:rsidR="00F749CD">
      <w:rPr>
        <w:noProof/>
      </w:rPr>
      <w:drawing>
        <wp:inline distT="0" distB="0" distL="0" distR="0" wp14:anchorId="7512A393" wp14:editId="2F4046B3">
          <wp:extent cx="1980000" cy="554825"/>
          <wp:effectExtent l="0" t="0" r="1270" b="0"/>
          <wp:docPr id="759129735" name="Picture 4" descr="A green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29735" name="Picture 4" descr="A green and grey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980000" cy="55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5F49"/>
    <w:multiLevelType w:val="multilevel"/>
    <w:tmpl w:val="5FA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03EA5"/>
    <w:multiLevelType w:val="multilevel"/>
    <w:tmpl w:val="16D67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0474F"/>
    <w:multiLevelType w:val="hybridMultilevel"/>
    <w:tmpl w:val="DE26DBC6"/>
    <w:lvl w:ilvl="0" w:tplc="043CB9EA">
      <w:start w:val="3"/>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F621D"/>
    <w:multiLevelType w:val="multilevel"/>
    <w:tmpl w:val="6BF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00AEB"/>
    <w:multiLevelType w:val="multilevel"/>
    <w:tmpl w:val="312A5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44428"/>
    <w:multiLevelType w:val="multilevel"/>
    <w:tmpl w:val="D8420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487555">
    <w:abstractNumId w:val="2"/>
  </w:num>
  <w:num w:numId="2" w16cid:durableId="2021734335">
    <w:abstractNumId w:val="0"/>
  </w:num>
  <w:num w:numId="3" w16cid:durableId="1639874117">
    <w:abstractNumId w:val="4"/>
  </w:num>
  <w:num w:numId="4" w16cid:durableId="1055083713">
    <w:abstractNumId w:val="5"/>
  </w:num>
  <w:num w:numId="5" w16cid:durableId="296448344">
    <w:abstractNumId w:val="3"/>
  </w:num>
  <w:num w:numId="6" w16cid:durableId="157446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E4"/>
    <w:rsid w:val="0003041F"/>
    <w:rsid w:val="00031902"/>
    <w:rsid w:val="00064E2A"/>
    <w:rsid w:val="000C5797"/>
    <w:rsid w:val="000D7840"/>
    <w:rsid w:val="000F7ECC"/>
    <w:rsid w:val="00133BD2"/>
    <w:rsid w:val="001A3032"/>
    <w:rsid w:val="002466F4"/>
    <w:rsid w:val="00260B4C"/>
    <w:rsid w:val="00292DA8"/>
    <w:rsid w:val="002F0295"/>
    <w:rsid w:val="002F63CC"/>
    <w:rsid w:val="0030077E"/>
    <w:rsid w:val="00345519"/>
    <w:rsid w:val="003A56A8"/>
    <w:rsid w:val="00483C0A"/>
    <w:rsid w:val="00484E60"/>
    <w:rsid w:val="00491D28"/>
    <w:rsid w:val="004B574A"/>
    <w:rsid w:val="004D398C"/>
    <w:rsid w:val="004D7AC0"/>
    <w:rsid w:val="00501005"/>
    <w:rsid w:val="00503628"/>
    <w:rsid w:val="00522555"/>
    <w:rsid w:val="00532D27"/>
    <w:rsid w:val="0053675B"/>
    <w:rsid w:val="0054424A"/>
    <w:rsid w:val="00544642"/>
    <w:rsid w:val="00556CF8"/>
    <w:rsid w:val="00561D75"/>
    <w:rsid w:val="00580760"/>
    <w:rsid w:val="00583846"/>
    <w:rsid w:val="005D70C7"/>
    <w:rsid w:val="00623D3C"/>
    <w:rsid w:val="00640C6E"/>
    <w:rsid w:val="006C1149"/>
    <w:rsid w:val="00783814"/>
    <w:rsid w:val="007967F9"/>
    <w:rsid w:val="007A254C"/>
    <w:rsid w:val="007A2F2E"/>
    <w:rsid w:val="007B36F5"/>
    <w:rsid w:val="007C4D97"/>
    <w:rsid w:val="007F6572"/>
    <w:rsid w:val="00817BC4"/>
    <w:rsid w:val="008C7CA3"/>
    <w:rsid w:val="008F0B12"/>
    <w:rsid w:val="009848F8"/>
    <w:rsid w:val="009B52DA"/>
    <w:rsid w:val="009C0FB0"/>
    <w:rsid w:val="009F5ADD"/>
    <w:rsid w:val="00A060E6"/>
    <w:rsid w:val="00A06966"/>
    <w:rsid w:val="00A069FD"/>
    <w:rsid w:val="00A06B45"/>
    <w:rsid w:val="00A212FA"/>
    <w:rsid w:val="00A2356D"/>
    <w:rsid w:val="00AE223A"/>
    <w:rsid w:val="00B14ACD"/>
    <w:rsid w:val="00B6604D"/>
    <w:rsid w:val="00BC123E"/>
    <w:rsid w:val="00BC5A7D"/>
    <w:rsid w:val="00C048C8"/>
    <w:rsid w:val="00C160E4"/>
    <w:rsid w:val="00C34134"/>
    <w:rsid w:val="00C61C5D"/>
    <w:rsid w:val="00C927C5"/>
    <w:rsid w:val="00CA348A"/>
    <w:rsid w:val="00CC0EAD"/>
    <w:rsid w:val="00D01F9D"/>
    <w:rsid w:val="00D02B9E"/>
    <w:rsid w:val="00D46439"/>
    <w:rsid w:val="00D54268"/>
    <w:rsid w:val="00D74B26"/>
    <w:rsid w:val="00D859BD"/>
    <w:rsid w:val="00DE3B1D"/>
    <w:rsid w:val="00DF20B2"/>
    <w:rsid w:val="00E13080"/>
    <w:rsid w:val="00E169DC"/>
    <w:rsid w:val="00E54CFE"/>
    <w:rsid w:val="00E939AE"/>
    <w:rsid w:val="00EA37F4"/>
    <w:rsid w:val="00F0165A"/>
    <w:rsid w:val="00F1473C"/>
    <w:rsid w:val="00F27A54"/>
    <w:rsid w:val="00F532F4"/>
    <w:rsid w:val="00F749CD"/>
    <w:rsid w:val="00F76F45"/>
    <w:rsid w:val="00F82EF1"/>
    <w:rsid w:val="00F97470"/>
    <w:rsid w:val="00FB4016"/>
    <w:rsid w:val="00FD570F"/>
    <w:rsid w:val="00FE26AD"/>
    <w:rsid w:val="00FE2CCB"/>
    <w:rsid w:val="134F6CCB"/>
    <w:rsid w:val="2A9252A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5C73"/>
  <w15:chartTrackingRefBased/>
  <w15:docId w15:val="{40C3E862-98CD-4E7F-8E2E-B1B0C6B6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26"/>
    <w:rPr>
      <w:rFonts w:ascii="Arial" w:hAnsi="Arial" w:cs="Arial"/>
    </w:rPr>
  </w:style>
  <w:style w:type="paragraph" w:styleId="Heading1">
    <w:name w:val="heading 1"/>
    <w:basedOn w:val="Normal"/>
    <w:next w:val="Normal"/>
    <w:link w:val="Heading1Char"/>
    <w:uiPriority w:val="9"/>
    <w:qFormat/>
    <w:rsid w:val="00FD570F"/>
    <w:pPr>
      <w:spacing w:after="240" w:line="276" w:lineRule="auto"/>
      <w:outlineLvl w:val="0"/>
    </w:pPr>
    <w:rPr>
      <w:color w:val="427B7B"/>
      <w:sz w:val="44"/>
      <w:szCs w:val="44"/>
    </w:rPr>
  </w:style>
  <w:style w:type="paragraph" w:styleId="Heading2">
    <w:name w:val="heading 2"/>
    <w:basedOn w:val="Normal"/>
    <w:next w:val="Normal"/>
    <w:link w:val="Heading2Char"/>
    <w:uiPriority w:val="9"/>
    <w:unhideWhenUsed/>
    <w:qFormat/>
    <w:rsid w:val="00D02B9E"/>
    <w:pPr>
      <w:spacing w:line="276" w:lineRule="auto"/>
      <w:outlineLvl w:val="1"/>
    </w:pPr>
    <w:rPr>
      <w:b/>
      <w:bCs/>
      <w:color w:val="E97357"/>
      <w:sz w:val="28"/>
    </w:rPr>
  </w:style>
  <w:style w:type="paragraph" w:styleId="Heading3">
    <w:name w:val="heading 3"/>
    <w:basedOn w:val="Heading2"/>
    <w:next w:val="Normal"/>
    <w:link w:val="Heading3Char"/>
    <w:uiPriority w:val="9"/>
    <w:unhideWhenUsed/>
    <w:qFormat/>
    <w:rsid w:val="00BC123E"/>
    <w:pPr>
      <w:outlineLvl w:val="2"/>
    </w:pPr>
    <w:rPr>
      <w:color w:val="4866A9" w:themeColor="accent1"/>
      <w:sz w:val="24"/>
    </w:rPr>
  </w:style>
  <w:style w:type="paragraph" w:styleId="Heading4">
    <w:name w:val="heading 4"/>
    <w:basedOn w:val="Normal"/>
    <w:next w:val="Normal"/>
    <w:link w:val="Heading4Char"/>
    <w:uiPriority w:val="9"/>
    <w:semiHidden/>
    <w:unhideWhenUsed/>
    <w:qFormat/>
    <w:rsid w:val="0053675B"/>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53675B"/>
    <w:pPr>
      <w:spacing w:before="200" w:after="0"/>
      <w:outlineLvl w:val="4"/>
    </w:pPr>
    <w:rPr>
      <w:smallCaps/>
      <w:color w:val="D33E1B" w:themeColor="accent2" w:themeShade="BF"/>
      <w:spacing w:val="10"/>
      <w:sz w:val="22"/>
      <w:szCs w:val="26"/>
    </w:rPr>
  </w:style>
  <w:style w:type="paragraph" w:styleId="Heading6">
    <w:name w:val="heading 6"/>
    <w:basedOn w:val="Normal"/>
    <w:next w:val="Normal"/>
    <w:link w:val="Heading6Char"/>
    <w:uiPriority w:val="9"/>
    <w:semiHidden/>
    <w:unhideWhenUsed/>
    <w:qFormat/>
    <w:rsid w:val="0053675B"/>
    <w:pPr>
      <w:spacing w:after="0"/>
      <w:outlineLvl w:val="5"/>
    </w:pPr>
    <w:rPr>
      <w:smallCaps/>
      <w:color w:val="E97357" w:themeColor="accent2"/>
      <w:spacing w:val="5"/>
      <w:sz w:val="22"/>
    </w:rPr>
  </w:style>
  <w:style w:type="paragraph" w:styleId="Heading7">
    <w:name w:val="heading 7"/>
    <w:basedOn w:val="Normal"/>
    <w:next w:val="Normal"/>
    <w:link w:val="Heading7Char"/>
    <w:uiPriority w:val="9"/>
    <w:semiHidden/>
    <w:unhideWhenUsed/>
    <w:qFormat/>
    <w:rsid w:val="0053675B"/>
    <w:pPr>
      <w:spacing w:after="0"/>
      <w:outlineLvl w:val="6"/>
    </w:pPr>
    <w:rPr>
      <w:b/>
      <w:smallCaps/>
      <w:color w:val="E97357" w:themeColor="accent2"/>
      <w:spacing w:val="10"/>
    </w:rPr>
  </w:style>
  <w:style w:type="paragraph" w:styleId="Heading8">
    <w:name w:val="heading 8"/>
    <w:basedOn w:val="Normal"/>
    <w:next w:val="Normal"/>
    <w:link w:val="Heading8Char"/>
    <w:uiPriority w:val="9"/>
    <w:semiHidden/>
    <w:unhideWhenUsed/>
    <w:qFormat/>
    <w:rsid w:val="0053675B"/>
    <w:pPr>
      <w:spacing w:after="0"/>
      <w:outlineLvl w:val="7"/>
    </w:pPr>
    <w:rPr>
      <w:b/>
      <w:i/>
      <w:smallCaps/>
      <w:color w:val="D33E1B" w:themeColor="accent2" w:themeShade="BF"/>
    </w:rPr>
  </w:style>
  <w:style w:type="paragraph" w:styleId="Heading9">
    <w:name w:val="heading 9"/>
    <w:basedOn w:val="Normal"/>
    <w:next w:val="Normal"/>
    <w:link w:val="Heading9Char"/>
    <w:uiPriority w:val="9"/>
    <w:semiHidden/>
    <w:unhideWhenUsed/>
    <w:qFormat/>
    <w:rsid w:val="0053675B"/>
    <w:pPr>
      <w:spacing w:after="0"/>
      <w:outlineLvl w:val="8"/>
    </w:pPr>
    <w:rPr>
      <w:b/>
      <w:i/>
      <w:smallCaps/>
      <w:color w:val="8C2912"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70F"/>
    <w:rPr>
      <w:rFonts w:ascii="Arial" w:hAnsi="Arial" w:cs="Arial"/>
      <w:color w:val="427B7B"/>
      <w:sz w:val="44"/>
      <w:szCs w:val="44"/>
    </w:rPr>
  </w:style>
  <w:style w:type="character" w:customStyle="1" w:styleId="Heading2Char">
    <w:name w:val="Heading 2 Char"/>
    <w:basedOn w:val="DefaultParagraphFont"/>
    <w:link w:val="Heading2"/>
    <w:uiPriority w:val="9"/>
    <w:rsid w:val="00D02B9E"/>
    <w:rPr>
      <w:rFonts w:ascii="Arial" w:hAnsi="Arial" w:cs="Arial"/>
      <w:b/>
      <w:bCs/>
      <w:color w:val="E97357"/>
      <w:sz w:val="28"/>
    </w:rPr>
  </w:style>
  <w:style w:type="character" w:customStyle="1" w:styleId="Heading3Char">
    <w:name w:val="Heading 3 Char"/>
    <w:basedOn w:val="DefaultParagraphFont"/>
    <w:link w:val="Heading3"/>
    <w:uiPriority w:val="9"/>
    <w:rsid w:val="00BC123E"/>
    <w:rPr>
      <w:rFonts w:ascii="Arial" w:hAnsi="Arial" w:cs="Arial"/>
      <w:b/>
      <w:bCs/>
      <w:color w:val="4866A9" w:themeColor="accent1"/>
      <w:sz w:val="24"/>
    </w:rPr>
  </w:style>
  <w:style w:type="character" w:customStyle="1" w:styleId="Heading4Char">
    <w:name w:val="Heading 4 Char"/>
    <w:basedOn w:val="DefaultParagraphFont"/>
    <w:link w:val="Heading4"/>
    <w:uiPriority w:val="9"/>
    <w:semiHidden/>
    <w:rsid w:val="0053675B"/>
    <w:rPr>
      <w:smallCaps/>
      <w:spacing w:val="10"/>
      <w:sz w:val="22"/>
      <w:szCs w:val="22"/>
    </w:rPr>
  </w:style>
  <w:style w:type="character" w:customStyle="1" w:styleId="Heading5Char">
    <w:name w:val="Heading 5 Char"/>
    <w:basedOn w:val="DefaultParagraphFont"/>
    <w:link w:val="Heading5"/>
    <w:uiPriority w:val="9"/>
    <w:semiHidden/>
    <w:rsid w:val="0053675B"/>
    <w:rPr>
      <w:smallCaps/>
      <w:color w:val="D33E1B" w:themeColor="accent2" w:themeShade="BF"/>
      <w:spacing w:val="10"/>
      <w:sz w:val="22"/>
      <w:szCs w:val="26"/>
    </w:rPr>
  </w:style>
  <w:style w:type="character" w:customStyle="1" w:styleId="Heading6Char">
    <w:name w:val="Heading 6 Char"/>
    <w:basedOn w:val="DefaultParagraphFont"/>
    <w:link w:val="Heading6"/>
    <w:uiPriority w:val="9"/>
    <w:semiHidden/>
    <w:rsid w:val="0053675B"/>
    <w:rPr>
      <w:smallCaps/>
      <w:color w:val="E97357" w:themeColor="accent2"/>
      <w:spacing w:val="5"/>
      <w:sz w:val="22"/>
    </w:rPr>
  </w:style>
  <w:style w:type="character" w:customStyle="1" w:styleId="Heading7Char">
    <w:name w:val="Heading 7 Char"/>
    <w:basedOn w:val="DefaultParagraphFont"/>
    <w:link w:val="Heading7"/>
    <w:uiPriority w:val="9"/>
    <w:semiHidden/>
    <w:rsid w:val="0053675B"/>
    <w:rPr>
      <w:b/>
      <w:smallCaps/>
      <w:color w:val="E97357" w:themeColor="accent2"/>
      <w:spacing w:val="10"/>
    </w:rPr>
  </w:style>
  <w:style w:type="character" w:customStyle="1" w:styleId="Heading8Char">
    <w:name w:val="Heading 8 Char"/>
    <w:basedOn w:val="DefaultParagraphFont"/>
    <w:link w:val="Heading8"/>
    <w:uiPriority w:val="9"/>
    <w:semiHidden/>
    <w:rsid w:val="0053675B"/>
    <w:rPr>
      <w:b/>
      <w:i/>
      <w:smallCaps/>
      <w:color w:val="D33E1B" w:themeColor="accent2" w:themeShade="BF"/>
    </w:rPr>
  </w:style>
  <w:style w:type="character" w:customStyle="1" w:styleId="Heading9Char">
    <w:name w:val="Heading 9 Char"/>
    <w:basedOn w:val="DefaultParagraphFont"/>
    <w:link w:val="Heading9"/>
    <w:uiPriority w:val="9"/>
    <w:semiHidden/>
    <w:rsid w:val="0053675B"/>
    <w:rPr>
      <w:b/>
      <w:i/>
      <w:smallCaps/>
      <w:color w:val="8C2912" w:themeColor="accent2" w:themeShade="7F"/>
    </w:rPr>
  </w:style>
  <w:style w:type="paragraph" w:styleId="Caption">
    <w:name w:val="caption"/>
    <w:basedOn w:val="Normal"/>
    <w:next w:val="Normal"/>
    <w:uiPriority w:val="35"/>
    <w:semiHidden/>
    <w:unhideWhenUsed/>
    <w:qFormat/>
    <w:rsid w:val="0053675B"/>
    <w:rPr>
      <w:b/>
      <w:bCs/>
      <w:caps/>
      <w:sz w:val="16"/>
      <w:szCs w:val="18"/>
    </w:rPr>
  </w:style>
  <w:style w:type="paragraph" w:styleId="Title">
    <w:name w:val="Title"/>
    <w:basedOn w:val="Heading1"/>
    <w:next w:val="Normal"/>
    <w:link w:val="TitleChar"/>
    <w:uiPriority w:val="10"/>
    <w:qFormat/>
    <w:rsid w:val="00FD570F"/>
  </w:style>
  <w:style w:type="character" w:customStyle="1" w:styleId="TitleChar">
    <w:name w:val="Title Char"/>
    <w:basedOn w:val="DefaultParagraphFont"/>
    <w:link w:val="Title"/>
    <w:uiPriority w:val="10"/>
    <w:rsid w:val="00FD570F"/>
    <w:rPr>
      <w:rFonts w:ascii="Arial" w:hAnsi="Arial" w:cs="Arial"/>
      <w:color w:val="427B7B"/>
      <w:sz w:val="44"/>
      <w:szCs w:val="44"/>
    </w:rPr>
  </w:style>
  <w:style w:type="paragraph" w:styleId="Subtitle">
    <w:name w:val="Subtitle"/>
    <w:basedOn w:val="Normal"/>
    <w:next w:val="Normal"/>
    <w:link w:val="SubtitleChar"/>
    <w:uiPriority w:val="11"/>
    <w:qFormat/>
    <w:rsid w:val="0053675B"/>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3675B"/>
    <w:rPr>
      <w:rFonts w:asciiTheme="majorHAnsi" w:eastAsiaTheme="majorEastAsia" w:hAnsiTheme="majorHAnsi" w:cstheme="majorBidi"/>
      <w:szCs w:val="22"/>
    </w:rPr>
  </w:style>
  <w:style w:type="character" w:styleId="Strong">
    <w:name w:val="Strong"/>
    <w:uiPriority w:val="22"/>
    <w:qFormat/>
    <w:rsid w:val="0053675B"/>
    <w:rPr>
      <w:b/>
      <w:color w:val="E97357" w:themeColor="accent2"/>
    </w:rPr>
  </w:style>
  <w:style w:type="character" w:styleId="Emphasis">
    <w:name w:val="Emphasis"/>
    <w:uiPriority w:val="20"/>
    <w:qFormat/>
    <w:rsid w:val="0053675B"/>
    <w:rPr>
      <w:b/>
      <w:i/>
      <w:spacing w:val="10"/>
    </w:rPr>
  </w:style>
  <w:style w:type="paragraph" w:styleId="NoSpacing">
    <w:name w:val="No Spacing"/>
    <w:basedOn w:val="Normal"/>
    <w:link w:val="NoSpacingChar"/>
    <w:uiPriority w:val="1"/>
    <w:qFormat/>
    <w:rsid w:val="0053675B"/>
    <w:pPr>
      <w:spacing w:after="0"/>
    </w:pPr>
  </w:style>
  <w:style w:type="character" w:customStyle="1" w:styleId="NoSpacingChar">
    <w:name w:val="No Spacing Char"/>
    <w:basedOn w:val="DefaultParagraphFont"/>
    <w:link w:val="NoSpacing"/>
    <w:uiPriority w:val="1"/>
    <w:rsid w:val="0053675B"/>
  </w:style>
  <w:style w:type="paragraph" w:styleId="ListParagraph">
    <w:name w:val="List Paragraph"/>
    <w:basedOn w:val="Normal"/>
    <w:uiPriority w:val="34"/>
    <w:qFormat/>
    <w:rsid w:val="0053675B"/>
    <w:pPr>
      <w:ind w:left="720"/>
      <w:contextualSpacing/>
    </w:pPr>
  </w:style>
  <w:style w:type="paragraph" w:styleId="Quote">
    <w:name w:val="Quote"/>
    <w:basedOn w:val="Normal"/>
    <w:next w:val="Normal"/>
    <w:link w:val="QuoteChar"/>
    <w:uiPriority w:val="29"/>
    <w:qFormat/>
    <w:rsid w:val="0053675B"/>
    <w:rPr>
      <w:i/>
    </w:rPr>
  </w:style>
  <w:style w:type="character" w:customStyle="1" w:styleId="QuoteChar">
    <w:name w:val="Quote Char"/>
    <w:basedOn w:val="DefaultParagraphFont"/>
    <w:link w:val="Quote"/>
    <w:uiPriority w:val="29"/>
    <w:rsid w:val="0053675B"/>
    <w:rPr>
      <w:i/>
    </w:rPr>
  </w:style>
  <w:style w:type="paragraph" w:styleId="IntenseQuote">
    <w:name w:val="Intense Quote"/>
    <w:basedOn w:val="Normal"/>
    <w:next w:val="Normal"/>
    <w:link w:val="IntenseQuoteChar"/>
    <w:uiPriority w:val="30"/>
    <w:qFormat/>
    <w:rsid w:val="0053675B"/>
    <w:pPr>
      <w:pBdr>
        <w:top w:val="single" w:sz="8" w:space="10" w:color="D33E1B" w:themeColor="accent2" w:themeShade="BF"/>
        <w:left w:val="single" w:sz="8" w:space="10" w:color="D33E1B" w:themeColor="accent2" w:themeShade="BF"/>
        <w:bottom w:val="single" w:sz="8" w:space="10" w:color="D33E1B" w:themeColor="accent2" w:themeShade="BF"/>
        <w:right w:val="single" w:sz="8" w:space="10" w:color="D33E1B" w:themeColor="accent2" w:themeShade="BF"/>
      </w:pBdr>
      <w:shd w:val="clear" w:color="auto" w:fill="E97357" w:themeFill="accent2"/>
      <w:spacing w:before="140" w:after="140"/>
      <w:ind w:left="1440" w:right="1440"/>
    </w:pPr>
    <w:rPr>
      <w:b/>
      <w:i/>
      <w:color w:val="DCD7D1" w:themeColor="background1"/>
    </w:rPr>
  </w:style>
  <w:style w:type="character" w:customStyle="1" w:styleId="IntenseQuoteChar">
    <w:name w:val="Intense Quote Char"/>
    <w:basedOn w:val="DefaultParagraphFont"/>
    <w:link w:val="IntenseQuote"/>
    <w:uiPriority w:val="30"/>
    <w:rsid w:val="0053675B"/>
    <w:rPr>
      <w:b/>
      <w:i/>
      <w:color w:val="DCD7D1" w:themeColor="background1"/>
      <w:shd w:val="clear" w:color="auto" w:fill="E97357" w:themeFill="accent2"/>
    </w:rPr>
  </w:style>
  <w:style w:type="character" w:styleId="SubtleEmphasis">
    <w:name w:val="Subtle Emphasis"/>
    <w:uiPriority w:val="19"/>
    <w:qFormat/>
    <w:rsid w:val="0053675B"/>
    <w:rPr>
      <w:i/>
    </w:rPr>
  </w:style>
  <w:style w:type="character" w:styleId="IntenseEmphasis">
    <w:name w:val="Intense Emphasis"/>
    <w:uiPriority w:val="21"/>
    <w:qFormat/>
    <w:rsid w:val="0053675B"/>
    <w:rPr>
      <w:b/>
      <w:i/>
      <w:color w:val="E97357" w:themeColor="accent2"/>
      <w:spacing w:val="10"/>
    </w:rPr>
  </w:style>
  <w:style w:type="character" w:styleId="SubtleReference">
    <w:name w:val="Subtle Reference"/>
    <w:uiPriority w:val="31"/>
    <w:qFormat/>
    <w:rsid w:val="00D74B26"/>
    <w:rPr>
      <w:rFonts w:asciiTheme="minorHAnsi" w:hAnsiTheme="minorHAnsi"/>
      <w:b/>
    </w:rPr>
  </w:style>
  <w:style w:type="character" w:styleId="IntenseReference">
    <w:name w:val="Intense Reference"/>
    <w:uiPriority w:val="32"/>
    <w:qFormat/>
    <w:rsid w:val="00D74B26"/>
    <w:rPr>
      <w:rFonts w:asciiTheme="minorHAnsi" w:hAnsiTheme="minorHAnsi"/>
      <w:b/>
      <w:bCs/>
      <w:smallCaps/>
      <w:spacing w:val="5"/>
      <w:sz w:val="22"/>
      <w:szCs w:val="22"/>
      <w:u w:val="single"/>
    </w:rPr>
  </w:style>
  <w:style w:type="character" w:styleId="BookTitle">
    <w:name w:val="Book Title"/>
    <w:uiPriority w:val="33"/>
    <w:qFormat/>
    <w:rsid w:val="0053675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3675B"/>
    <w:pPr>
      <w:outlineLvl w:val="9"/>
    </w:pPr>
  </w:style>
  <w:style w:type="paragraph" w:styleId="Header">
    <w:name w:val="header"/>
    <w:basedOn w:val="Normal"/>
    <w:link w:val="HeaderChar"/>
    <w:uiPriority w:val="99"/>
    <w:unhideWhenUsed/>
    <w:rsid w:val="0053675B"/>
    <w:pPr>
      <w:tabs>
        <w:tab w:val="center" w:pos="4513"/>
        <w:tab w:val="right" w:pos="9026"/>
      </w:tabs>
      <w:spacing w:after="0"/>
    </w:pPr>
  </w:style>
  <w:style w:type="character" w:customStyle="1" w:styleId="HeaderChar">
    <w:name w:val="Header Char"/>
    <w:basedOn w:val="DefaultParagraphFont"/>
    <w:link w:val="Header"/>
    <w:uiPriority w:val="99"/>
    <w:rsid w:val="0053675B"/>
  </w:style>
  <w:style w:type="paragraph" w:styleId="Footer">
    <w:name w:val="footer"/>
    <w:basedOn w:val="Normal"/>
    <w:link w:val="FooterChar"/>
    <w:uiPriority w:val="99"/>
    <w:unhideWhenUsed/>
    <w:rsid w:val="00D74B26"/>
    <w:pPr>
      <w:tabs>
        <w:tab w:val="center" w:pos="4513"/>
        <w:tab w:val="right" w:pos="9026"/>
      </w:tabs>
      <w:spacing w:after="0"/>
      <w:jc w:val="center"/>
    </w:pPr>
    <w:rPr>
      <w:rFonts w:asciiTheme="minorHAnsi" w:hAnsiTheme="minorHAnsi"/>
      <w:b/>
      <w:bCs/>
      <w:color w:val="5E5D5A"/>
      <w:sz w:val="16"/>
      <w:szCs w:val="16"/>
    </w:rPr>
  </w:style>
  <w:style w:type="character" w:customStyle="1" w:styleId="FooterChar">
    <w:name w:val="Footer Char"/>
    <w:basedOn w:val="DefaultParagraphFont"/>
    <w:link w:val="Footer"/>
    <w:uiPriority w:val="99"/>
    <w:rsid w:val="00D74B26"/>
    <w:rPr>
      <w:rFonts w:cs="Arial"/>
      <w:b/>
      <w:bCs/>
      <w:color w:val="5E5D5A"/>
      <w:sz w:val="16"/>
      <w:szCs w:val="16"/>
    </w:rPr>
  </w:style>
  <w:style w:type="character" w:styleId="Hyperlink">
    <w:name w:val="Hyperlink"/>
    <w:basedOn w:val="DefaultParagraphFont"/>
    <w:uiPriority w:val="99"/>
    <w:unhideWhenUsed/>
    <w:rsid w:val="00D74B26"/>
    <w:rPr>
      <w:rFonts w:asciiTheme="minorHAnsi" w:hAnsiTheme="minorHAnsi"/>
      <w:b/>
      <w:i w:val="0"/>
      <w:color w:val="3D67AC"/>
      <w:u w:val="none"/>
    </w:rPr>
  </w:style>
  <w:style w:type="character" w:styleId="FollowedHyperlink">
    <w:name w:val="FollowedHyperlink"/>
    <w:basedOn w:val="DefaultParagraphFont"/>
    <w:uiPriority w:val="99"/>
    <w:unhideWhenUsed/>
    <w:rsid w:val="00D74B26"/>
    <w:rPr>
      <w:rFonts w:asciiTheme="minorHAnsi" w:hAnsiTheme="minorHAnsi"/>
      <w:b/>
      <w:i w:val="0"/>
      <w:color w:val="3D67AC"/>
      <w:sz w:val="18"/>
      <w:u w:val="none"/>
    </w:rPr>
  </w:style>
  <w:style w:type="paragraph" w:styleId="FootnoteText">
    <w:name w:val="footnote text"/>
    <w:basedOn w:val="Normal"/>
    <w:link w:val="FootnoteTextChar"/>
    <w:uiPriority w:val="99"/>
    <w:unhideWhenUsed/>
    <w:rsid w:val="00EA37F4"/>
    <w:pPr>
      <w:spacing w:after="0"/>
    </w:pPr>
    <w:rPr>
      <w:rFonts w:ascii="Aptos Light" w:eastAsiaTheme="minorHAnsi" w:hAnsi="Aptos Light" w:cs="Times New Roman (Body CS)"/>
      <w:color w:val="574A46" w:themeColor="text1"/>
      <w:sz w:val="18"/>
      <w:szCs w:val="18"/>
    </w:rPr>
  </w:style>
  <w:style w:type="character" w:customStyle="1" w:styleId="FootnoteTextChar">
    <w:name w:val="Footnote Text Char"/>
    <w:basedOn w:val="DefaultParagraphFont"/>
    <w:link w:val="FootnoteText"/>
    <w:uiPriority w:val="99"/>
    <w:rsid w:val="00EA37F4"/>
    <w:rPr>
      <w:rFonts w:ascii="Aptos Light" w:eastAsiaTheme="minorHAnsi" w:hAnsi="Aptos Light" w:cs="Times New Roman (Body CS)"/>
      <w:color w:val="574A46" w:themeColor="text1"/>
      <w:sz w:val="18"/>
      <w:szCs w:val="18"/>
    </w:rPr>
  </w:style>
  <w:style w:type="character" w:styleId="FootnoteReference">
    <w:name w:val="footnote reference"/>
    <w:basedOn w:val="DefaultParagraphFont"/>
    <w:uiPriority w:val="99"/>
    <w:semiHidden/>
    <w:unhideWhenUsed/>
    <w:rsid w:val="00FD5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tsmart.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onny%20Myers\AppData\Local\Microsoft\Windows\INetCache\Content.Outlook\SWXVJ9AU\ARCA17540%20Letterhead%20Line%20v1.dotx" TargetMode="External"/></Relationships>
</file>

<file path=word/theme/theme1.xml><?xml version="1.0" encoding="utf-8"?>
<a:theme xmlns:a="http://schemas.openxmlformats.org/drawingml/2006/main" name="Office Theme">
  <a:themeElements>
    <a:clrScheme name="Arca Colours">
      <a:dk1>
        <a:srgbClr val="574A46"/>
      </a:dk1>
      <a:lt1>
        <a:srgbClr val="DCD7D1"/>
      </a:lt1>
      <a:dk2>
        <a:srgbClr val="407A7B"/>
      </a:dk2>
      <a:lt2>
        <a:srgbClr val="FFFFFF"/>
      </a:lt2>
      <a:accent1>
        <a:srgbClr val="4866A9"/>
      </a:accent1>
      <a:accent2>
        <a:srgbClr val="E97357"/>
      </a:accent2>
      <a:accent3>
        <a:srgbClr val="489896"/>
      </a:accent3>
      <a:accent4>
        <a:srgbClr val="FFC000"/>
      </a:accent4>
      <a:accent5>
        <a:srgbClr val="5B9BD5"/>
      </a:accent5>
      <a:accent6>
        <a:srgbClr val="70AD47"/>
      </a:accent6>
      <a:hlink>
        <a:srgbClr val="4866A9"/>
      </a:hlink>
      <a:folHlink>
        <a:srgbClr val="4866A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8" ma:contentTypeDescription="Create a new document." ma:contentTypeScope="" ma:versionID="83b6d491a17f432e78225ac99fba6ce2">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cd9c7c01b1c5dc73cd3f8f6a41d990c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Ebonny Myers</DisplayName>
        <AccountId>29</AccountId>
        <AccountType/>
      </UserInfo>
      <UserInfo>
        <DisplayName>Natasha Lewis</DisplayName>
        <AccountId>1185</AccountId>
        <AccountType/>
      </UserInfo>
      <UserInfo>
        <DisplayName>Tersia Van Rooyen</DisplayName>
        <AccountId>35</AccountId>
        <AccountType/>
      </UserInfo>
      <UserInfo>
        <DisplayName>Cassie Nicole</DisplayName>
        <AccountId>2361</AccountId>
        <AccountType/>
      </UserInfo>
    </SharedWithUsers>
  </documentManagement>
</p:properties>
</file>

<file path=customXml/itemProps1.xml><?xml version="1.0" encoding="utf-8"?>
<ds:datastoreItem xmlns:ds="http://schemas.openxmlformats.org/officeDocument/2006/customXml" ds:itemID="{3E025E90-8763-4310-A611-52DE3CDD51B4}">
  <ds:schemaRefs>
    <ds:schemaRef ds:uri="http://schemas.openxmlformats.org/officeDocument/2006/bibliography"/>
  </ds:schemaRefs>
</ds:datastoreItem>
</file>

<file path=customXml/itemProps2.xml><?xml version="1.0" encoding="utf-8"?>
<ds:datastoreItem xmlns:ds="http://schemas.openxmlformats.org/officeDocument/2006/customXml" ds:itemID="{350C6911-2DE9-477B-8343-7B2E5758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68A2E-AE58-423C-823A-005E23F233E0}">
  <ds:schemaRefs>
    <ds:schemaRef ds:uri="http://schemas.microsoft.com/sharepoint/v3/contenttype/forms"/>
  </ds:schemaRefs>
</ds:datastoreItem>
</file>

<file path=customXml/itemProps4.xml><?xml version="1.0" encoding="utf-8"?>
<ds:datastoreItem xmlns:ds="http://schemas.openxmlformats.org/officeDocument/2006/customXml" ds:itemID="{8D93A73B-826D-440C-B6E1-CDD92153BAF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docProps/app.xml><?xml version="1.0" encoding="utf-8"?>
<Properties xmlns="http://schemas.openxmlformats.org/officeDocument/2006/extended-properties" xmlns:vt="http://schemas.openxmlformats.org/officeDocument/2006/docPropsVTypes">
  <Template>ARCA17540 Letterhead Line v1</Template>
  <TotalTime>0</TotalTime>
  <Pages>2</Pages>
  <Words>550</Words>
  <Characters>3141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Ebonny Myers</dc:creator>
  <cp:keywords/>
  <dc:description/>
  <cp:lastModifiedBy>Tersia Van Rooyen</cp:lastModifiedBy>
  <cp:revision>2</cp:revision>
  <dcterms:created xsi:type="dcterms:W3CDTF">2025-03-06T05:52:00Z</dcterms:created>
  <dcterms:modified xsi:type="dcterms:W3CDTF">2025-03-06T05:52:00Z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MediaServiceImageTags">
    <vt:lpwstr/>
  </property>
</Properties>
</file>